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679" w14:textId="77777777" w:rsidR="00361420" w:rsidRDefault="00B97F9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C52421F" wp14:editId="07777777">
            <wp:simplePos x="0" y="0"/>
            <wp:positionH relativeFrom="column">
              <wp:posOffset>-213995</wp:posOffset>
            </wp:positionH>
            <wp:positionV relativeFrom="paragraph">
              <wp:posOffset>-966470</wp:posOffset>
            </wp:positionV>
            <wp:extent cx="1133475" cy="8096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8" t="32275" r="18816" b="45238"/>
                    <a:stretch/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3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DAF41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471170</wp:posOffset>
                </wp:positionV>
                <wp:extent cx="4933950" cy="8858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B0E5" w14:textId="77777777" w:rsidR="00050D61" w:rsidRPr="0084237A" w:rsidRDefault="00050D61" w:rsidP="00050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color w:val="0097FF"/>
                                <w:sz w:val="34"/>
                                <w:szCs w:val="32"/>
                                <w:lang w:eastAsia="fr-FR"/>
                              </w:rPr>
                            </w:pPr>
                            <w:r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color w:val="0097FF"/>
                                <w:sz w:val="34"/>
                                <w:szCs w:val="32"/>
                                <w:lang w:eastAsia="fr-FR"/>
                              </w:rPr>
                              <w:t>APPEL à COMMUNICATIONS</w:t>
                            </w:r>
                            <w:r w:rsidR="00F7311C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color w:val="0097FF"/>
                                <w:sz w:val="34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B0097E7" w14:textId="69A5AA36" w:rsidR="00050D61" w:rsidRPr="0084237A" w:rsidRDefault="007C6B16" w:rsidP="00050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</w:pPr>
                            <w:r w:rsidRPr="0084237A">
                              <w:rPr>
                                <w:rFonts w:ascii="AvenirNextCondensed-Bold" w:hAnsi="AvenirNextCondensed-Bold" w:cs="AvenirNextCondensed-Bold"/>
                                <w:bCs/>
                                <w:color w:val="0097FF"/>
                                <w:sz w:val="24"/>
                                <w:lang w:eastAsia="fr-FR"/>
                              </w:rPr>
                              <w:t>A</w:t>
                            </w:r>
                            <w:r w:rsidR="00050D61" w:rsidRPr="0084237A">
                              <w:rPr>
                                <w:rFonts w:ascii="AvenirNextCondensed-Bold" w:hAnsi="AvenirNextCondensed-Bold" w:cs="AvenirNextCondensed-Bold"/>
                                <w:bCs/>
                                <w:color w:val="0097FF"/>
                                <w:sz w:val="24"/>
                                <w:lang w:eastAsia="fr-FR"/>
                              </w:rPr>
                              <w:t xml:space="preserve"> retourner avant le</w:t>
                            </w:r>
                            <w:r w:rsidR="00050D61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color w:val="0097FF"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993327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26</w:t>
                            </w:r>
                            <w:r w:rsidR="00465A02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993327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FEVRIER</w:t>
                            </w:r>
                            <w:r w:rsidR="00050D61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 xml:space="preserve"> 202</w:t>
                            </w:r>
                            <w:r w:rsidR="0084237A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3</w:t>
                            </w:r>
                            <w:r w:rsidR="0031601D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31601D" w:rsidRPr="0084237A">
                              <w:rPr>
                                <w:rFonts w:ascii="AvenirNextCondensed-Bold" w:hAnsi="AvenirNextCondensed-Bold" w:cs="AvenirNextCondensed-Bold"/>
                                <w:bCs/>
                                <w:color w:val="0097FF"/>
                                <w:sz w:val="24"/>
                                <w:lang w:eastAsia="fr-FR"/>
                              </w:rPr>
                              <w:t>à</w:t>
                            </w:r>
                            <w:r w:rsidR="0031601D" w:rsidRPr="0084237A">
                              <w:rPr>
                                <w:rFonts w:ascii="AvenirNextCondensed-Bold" w:hAnsi="AvenirNextCondensed-Bold" w:cs="AvenirNextCondensed-Bold"/>
                                <w:bCs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84237A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sfop2023</w:t>
                            </w:r>
                            <w:r w:rsidR="0031601D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@</w:t>
                            </w:r>
                            <w:r w:rsidR="00993327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gmail</w:t>
                            </w:r>
                            <w:r w:rsidR="0031601D" w:rsidRPr="0084237A"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lang w:eastAsia="fr-FR"/>
                              </w:rPr>
                              <w:t>.com</w:t>
                            </w:r>
                          </w:p>
                          <w:p w14:paraId="398A62BC" w14:textId="77777777" w:rsidR="00050D61" w:rsidRPr="0084237A" w:rsidRDefault="00050D61" w:rsidP="00050D61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2"/>
                              </w:rPr>
                            </w:pPr>
                            <w:r w:rsidRPr="0084237A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color w:val="EE7D31"/>
                                <w:sz w:val="24"/>
                                <w:lang w:eastAsia="fr-FR"/>
                              </w:rPr>
                              <w:t>A compléter avec une police Times New Roman 11 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AF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1pt;width:388.5pt;height:69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" stroked="f">
                <v:textbox>
                  <w:txbxContent>
                    <w:p w14:paraId="7A08B0E5" w14:textId="77777777" w:rsidR="00050D61" w:rsidRPr="0084237A" w:rsidRDefault="00050D61" w:rsidP="00050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NextCondensed-Bold" w:hAnsi="AvenirNextCondensed-Bold" w:cs="AvenirNextCondensed-Bold"/>
                          <w:b/>
                          <w:bCs/>
                          <w:color w:val="0097FF"/>
                          <w:sz w:val="34"/>
                          <w:szCs w:val="32"/>
                          <w:lang w:eastAsia="fr-FR"/>
                        </w:rPr>
                      </w:pPr>
                      <w:r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color w:val="0097FF"/>
                          <w:sz w:val="34"/>
                          <w:szCs w:val="32"/>
                          <w:lang w:eastAsia="fr-FR"/>
                        </w:rPr>
                        <w:t>APPEL à COMMUNICATIONS</w:t>
                      </w:r>
                      <w:r w:rsidR="00F7311C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color w:val="0097FF"/>
                          <w:sz w:val="34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1B0097E7" w14:textId="69A5AA36" w:rsidR="00050D61" w:rsidRPr="0084237A" w:rsidRDefault="007C6B16" w:rsidP="00050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</w:pPr>
                      <w:r w:rsidRPr="0084237A">
                        <w:rPr>
                          <w:rFonts w:ascii="AvenirNextCondensed-Bold" w:hAnsi="AvenirNextCondensed-Bold" w:cs="AvenirNextCondensed-Bold"/>
                          <w:bCs/>
                          <w:color w:val="0097FF"/>
                          <w:sz w:val="24"/>
                          <w:lang w:eastAsia="fr-FR"/>
                        </w:rPr>
                        <w:t>A</w:t>
                      </w:r>
                      <w:r w:rsidR="00050D61" w:rsidRPr="0084237A">
                        <w:rPr>
                          <w:rFonts w:ascii="AvenirNextCondensed-Bold" w:hAnsi="AvenirNextCondensed-Bold" w:cs="AvenirNextCondensed-Bold"/>
                          <w:bCs/>
                          <w:color w:val="0097FF"/>
                          <w:sz w:val="24"/>
                          <w:lang w:eastAsia="fr-FR"/>
                        </w:rPr>
                        <w:t xml:space="preserve"> retourner avant le</w:t>
                      </w:r>
                      <w:r w:rsidR="00050D61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color w:val="0097FF"/>
                          <w:sz w:val="24"/>
                          <w:lang w:eastAsia="fr-FR"/>
                        </w:rPr>
                        <w:t xml:space="preserve"> </w:t>
                      </w:r>
                      <w:r w:rsidR="00993327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26</w:t>
                      </w:r>
                      <w:r w:rsidR="00465A02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 xml:space="preserve"> </w:t>
                      </w:r>
                      <w:r w:rsidR="00993327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FEVRIER</w:t>
                      </w:r>
                      <w:r w:rsidR="00050D61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 xml:space="preserve"> 202</w:t>
                      </w:r>
                      <w:r w:rsidR="0084237A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3</w:t>
                      </w:r>
                      <w:r w:rsidR="0031601D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 xml:space="preserve"> </w:t>
                      </w:r>
                      <w:r w:rsidR="0031601D" w:rsidRPr="0084237A">
                        <w:rPr>
                          <w:rFonts w:ascii="AvenirNextCondensed-Bold" w:hAnsi="AvenirNextCondensed-Bold" w:cs="AvenirNextCondensed-Bold"/>
                          <w:bCs/>
                          <w:color w:val="0097FF"/>
                          <w:sz w:val="24"/>
                          <w:lang w:eastAsia="fr-FR"/>
                        </w:rPr>
                        <w:t>à</w:t>
                      </w:r>
                      <w:r w:rsidR="0031601D" w:rsidRPr="0084237A">
                        <w:rPr>
                          <w:rFonts w:ascii="AvenirNextCondensed-Bold" w:hAnsi="AvenirNextCondensed-Bold" w:cs="AvenirNextCondensed-Bold"/>
                          <w:bCs/>
                          <w:sz w:val="24"/>
                          <w:lang w:eastAsia="fr-FR"/>
                        </w:rPr>
                        <w:t xml:space="preserve"> </w:t>
                      </w:r>
                      <w:r w:rsidR="0084237A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sfop2023</w:t>
                      </w:r>
                      <w:r w:rsidR="0031601D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@</w:t>
                      </w:r>
                      <w:r w:rsidR="00993327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gmail</w:t>
                      </w:r>
                      <w:r w:rsidR="0031601D" w:rsidRPr="0084237A"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lang w:eastAsia="fr-FR"/>
                        </w:rPr>
                        <w:t>.com</w:t>
                      </w:r>
                    </w:p>
                    <w:p w14:paraId="398A62BC" w14:textId="77777777" w:rsidR="00050D61" w:rsidRPr="0084237A" w:rsidRDefault="00050D61" w:rsidP="00050D61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2"/>
                        </w:rPr>
                      </w:pPr>
                      <w:r w:rsidRPr="0084237A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color w:val="EE7D31"/>
                          <w:sz w:val="24"/>
                          <w:lang w:eastAsia="fr-FR"/>
                        </w:rPr>
                        <w:t>A compléter avec une police Times New Roman 11 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65773" wp14:editId="07777777">
                <wp:simplePos x="0" y="0"/>
                <wp:positionH relativeFrom="column">
                  <wp:posOffset>74295</wp:posOffset>
                </wp:positionH>
                <wp:positionV relativeFrom="paragraph">
                  <wp:posOffset>7683500</wp:posOffset>
                </wp:positionV>
                <wp:extent cx="5977890" cy="981710"/>
                <wp:effectExtent l="0" t="0" r="381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103F" w14:textId="77777777" w:rsidR="007261A2" w:rsidRPr="003B30C0" w:rsidRDefault="007261A2" w:rsidP="003B3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lang w:eastAsia="fr-FR"/>
                              </w:rPr>
                              <w:t xml:space="preserve">Présentation souhaitée </w:t>
                            </w:r>
                            <w:r>
                              <w:rPr>
                                <w:rFonts w:ascii="AvenirNextCondensed-MediumItali" w:hAnsi="AvenirNextCondensed-MediumItali" w:cs="AvenirNextCondensed-MediumItali"/>
                                <w:i/>
                                <w:iCs/>
                                <w:lang w:eastAsia="fr-FR"/>
                              </w:rPr>
                              <w:t>sous réserve de validation par le comité scientifique</w:t>
                            </w:r>
                            <w:r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lang w:eastAsia="fr-FR"/>
                              </w:rPr>
                              <w:t>.</w:t>
                            </w:r>
                          </w:p>
                          <w:p w14:paraId="43DCF562" w14:textId="77777777" w:rsidR="007261A2" w:rsidRDefault="007261A2" w:rsidP="00A77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venirNextCondensed-MediumItali" w:hAnsi="AvenirNextCondensed-MediumItali" w:cs="AvenirNextCondensed-MediumItali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Cambria Math" w:eastAsia="CambriaMath" w:hAnsi="Cambria Math" w:cs="Cambria Math"/>
                                <w:lang w:eastAsia="fr-FR"/>
                              </w:rPr>
                              <w:t>⃞</w:t>
                            </w:r>
                            <w:r>
                              <w:rPr>
                                <w:rFonts w:ascii="CambriaMath" w:eastAsia="CambriaMath" w:hAnsi="AvenirNextCondensed-Bold" w:cs="CambriaMath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Communication orale standard (10 mn </w:t>
                            </w:r>
                            <w:r w:rsidR="00A771C5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+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discussion) </w:t>
                            </w:r>
                          </w:p>
                          <w:p w14:paraId="297724CC" w14:textId="77777777" w:rsidR="007261A2" w:rsidRDefault="007261A2" w:rsidP="00A77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venirNextCondensed-MediumItali" w:hAnsi="AvenirNextCondensed-MediumItali" w:cs="AvenirNextCondensed-MediumItali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Cambria Math" w:eastAsia="CambriaMath" w:hAnsi="Cambria Math" w:cs="Cambria Math"/>
                                <w:lang w:eastAsia="fr-FR"/>
                              </w:rPr>
                              <w:t>⃞⃞</w:t>
                            </w:r>
                            <w:r>
                              <w:rPr>
                                <w:rFonts w:ascii="CambriaMath" w:eastAsia="CambriaMath" w:hAnsi="AvenirNextCondensed-Bold" w:cs="CambriaMath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Communication affichée : poster</w:t>
                            </w:r>
                          </w:p>
                          <w:p w14:paraId="183E4817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NextCondensed-MediumItali" w:hAnsi="AvenirNextCondensed-MediumItali" w:cs="AvenirNextCondensed-MediumItali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lang w:eastAsia="fr-FR"/>
                              </w:rPr>
                              <w:t xml:space="preserve">Envoi des résumés </w:t>
                            </w:r>
                            <w:r>
                              <w:rPr>
                                <w:rFonts w:ascii="AvenirNextCondensed-MediumItali" w:hAnsi="AvenirNextCondensed-MediumItali" w:cs="AvenirNextCondensed-MediumItali"/>
                                <w:i/>
                                <w:iCs/>
                                <w:lang w:eastAsia="fr-FR"/>
                              </w:rPr>
                              <w:t>à retourner à l’adresse ci-dessous</w:t>
                            </w:r>
                          </w:p>
                          <w:p w14:paraId="416A9492" w14:textId="77777777" w:rsidR="007261A2" w:rsidRDefault="007261A2" w:rsidP="007261A2"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Une confirmation de réception vous sera envoyée en retour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FC43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style="position:absolute;margin-left:5.85pt;margin-top:605pt;width:470.7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">
                <v:textbox>
                  <w:txbxContent>
                    <w:p w:rsidRPr="003B30C0" w:rsidR="007261A2" w:rsidP="003B30C0" w:rsidRDefault="007261A2" w14:paraId="423F4D56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NextCondensed-Italic" w:hAnsi="AvenirNextCondensed-Italic" w:cs="AvenirNextCondensed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AvenirNextCondensed-Bold" w:hAnsi="AvenirNextCondensed-Bold" w:cs="AvenirNextCondensed-Bold"/>
                          <w:b/>
                          <w:bCs/>
                          <w:lang w:eastAsia="fr-FR"/>
                        </w:rPr>
                        <w:t xml:space="preserve">Présentation souhaitée </w:t>
                      </w:r>
                      <w:r>
                        <w:rPr>
                          <w:rFonts w:ascii="AvenirNextCondensed-MediumItali" w:hAnsi="AvenirNextCondensed-MediumItali" w:cs="AvenirNextCondensed-MediumItali"/>
                          <w:i/>
                          <w:iCs/>
                          <w:lang w:eastAsia="fr-FR"/>
                        </w:rPr>
                        <w:t>sous réserve de validation par le comité scientifique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lang w:eastAsia="fr-FR"/>
                        </w:rPr>
                        <w:t>.</w:t>
                      </w:r>
                    </w:p>
                    <w:p w:rsidR="007261A2" w:rsidP="00A771C5" w:rsidRDefault="007261A2" w14:paraId="128493FB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venirNextCondensed-MediumItali" w:hAnsi="AvenirNextCondensed-MediumItali" w:cs="AvenirNextCondensed-MediumItali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Cambria Math" w:hAnsi="Cambria Math" w:eastAsia="CambriaMath" w:cs="Cambria Math"/>
                          <w:lang w:eastAsia="fr-FR"/>
                        </w:rPr>
                        <w:t>⃞</w:t>
                      </w:r>
                      <w:r>
                        <w:rPr>
                          <w:rFonts w:ascii="CambriaMath" w:hAnsi="AvenirNextCondensed-Bold" w:eastAsia="CambriaMath" w:cs="CambriaMath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Communication orale standard (10 mn </w:t>
                      </w:r>
                      <w:r w:rsidR="00A771C5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+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discussion) </w:t>
                      </w:r>
                    </w:p>
                    <w:p w:rsidR="007261A2" w:rsidP="00A771C5" w:rsidRDefault="007261A2" w14:paraId="1EF5D8D1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venirNextCondensed-MediumItali" w:hAnsi="AvenirNextCondensed-MediumItali" w:cs="AvenirNextCondensed-MediumItali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Cambria Math" w:hAnsi="Cambria Math" w:eastAsia="CambriaMath" w:cs="Cambria Math"/>
                          <w:lang w:eastAsia="fr-FR"/>
                        </w:rPr>
                        <w:t>⃞⃞</w:t>
                      </w:r>
                      <w:r>
                        <w:rPr>
                          <w:rFonts w:ascii="CambriaMath" w:hAnsi="AvenirNextCondensed-Bold" w:eastAsia="CambriaMath" w:cs="CambriaMath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Communication affichée : poster</w:t>
                      </w:r>
                    </w:p>
                    <w:p w:rsidR="007261A2" w:rsidP="007261A2" w:rsidRDefault="007261A2" w14:paraId="39398650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NextCondensed-MediumItali" w:hAnsi="AvenirNextCondensed-MediumItali" w:cs="AvenirNextCondensed-MediumItali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AvenirNextCondensed-Bold" w:hAnsi="AvenirNextCondensed-Bold" w:cs="AvenirNextCondensed-Bold"/>
                          <w:b/>
                          <w:bCs/>
                          <w:lang w:eastAsia="fr-FR"/>
                        </w:rPr>
                        <w:t xml:space="preserve">Envoi des résumés </w:t>
                      </w:r>
                      <w:r>
                        <w:rPr>
                          <w:rFonts w:ascii="AvenirNextCondensed-MediumItali" w:hAnsi="AvenirNextCondensed-MediumItali" w:cs="AvenirNextCondensed-MediumItali"/>
                          <w:i/>
                          <w:iCs/>
                          <w:lang w:eastAsia="fr-FR"/>
                        </w:rPr>
                        <w:t>à retourner à l’adresse ci-dessous</w:t>
                      </w:r>
                    </w:p>
                    <w:p w:rsidR="007261A2" w:rsidP="007261A2" w:rsidRDefault="007261A2" w14:paraId="64E6BE78" wp14:textId="77777777"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Une confirmation de réception vous sera envoyée en retour</w:t>
                      </w:r>
                    </w:p>
                  </w:txbxContent>
                </v:textbox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53BEBF" wp14:editId="07777777">
                <wp:simplePos x="0" y="0"/>
                <wp:positionH relativeFrom="column">
                  <wp:posOffset>-69850</wp:posOffset>
                </wp:positionH>
                <wp:positionV relativeFrom="paragraph">
                  <wp:posOffset>3102610</wp:posOffset>
                </wp:positionV>
                <wp:extent cx="6219190" cy="9226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393A" w14:textId="77777777" w:rsidR="005A27CB" w:rsidRDefault="005A27CB" w:rsidP="005A27C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SFOP 202</w:t>
                            </w:r>
                            <w:r w:rsidR="0084237A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- Thématiques</w:t>
                            </w:r>
                          </w:p>
                          <w:p w14:paraId="45A712F0" w14:textId="77777777" w:rsidR="005A27CB" w:rsidRDefault="005A27CB" w:rsidP="00A77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Prévention</w:t>
                            </w:r>
                            <w:r w:rsidR="003B30C0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/ </w:t>
                            </w:r>
                            <w:proofErr w:type="spellStart"/>
                            <w:r w:rsidR="00965F4D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Cariologie</w:t>
                            </w:r>
                            <w:proofErr w:type="spellEnd"/>
                            <w:r w:rsidR="007C6B16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/ Endodontie</w:t>
                            </w:r>
                            <w:r w:rsidR="00965F4D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B14492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 w:rsidR="00B14492"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 w:rsidR="00A771C5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Handicap – Maladie  </w:t>
                            </w:r>
                            <w:r w:rsidR="00B14492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A771C5"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 w:rsidR="00A771C5"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 w:rsidR="00A771C5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Anomalies dentaires</w:t>
                            </w:r>
                          </w:p>
                          <w:p w14:paraId="4FB8D60D" w14:textId="77777777" w:rsidR="005A27CB" w:rsidRDefault="00965F4D" w:rsidP="00A771C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Parodonte </w:t>
                            </w:r>
                            <w:r w:rsidR="003B30C0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/M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uqueuses</w:t>
                            </w:r>
                            <w:r w:rsidR="00B14492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 </w:t>
                            </w:r>
                            <w:r w:rsidR="005A27CB"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 w:rsidR="005A27CB"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 w:rsidR="00A771C5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Sédations</w:t>
                            </w:r>
                            <w:r w:rsidR="00B14492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A771C5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5A27CB"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 w:rsidR="00DF4FF9"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Dysfonctions – </w:t>
                            </w:r>
                            <w:r w:rsidR="003B30C0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D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ysmorphoses</w:t>
                            </w:r>
                            <w:r w:rsidR="00B14492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5A27CB">
                              <w:rPr>
                                <w:rFonts w:ascii="Webdings" w:hAnsi="Webdings" w:cs="Webdings"/>
                                <w:lang w:eastAsia="fr-FR"/>
                              </w:rPr>
                              <w:t></w:t>
                            </w:r>
                            <w:r w:rsidR="005A27CB">
                              <w:rPr>
                                <w:rFonts w:ascii="Webdings" w:hAnsi="Webdings" w:cs="Webdings"/>
                                <w:lang w:eastAsia="fr-FR"/>
                              </w:rPr>
                              <w:t></w:t>
                            </w:r>
                            <w:r w:rsid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Autres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B01F58">
              <v:shape id="_x0000_s1028" style="position:absolute;margin-left:-5.5pt;margin-top:244.3pt;width:489.7pt;height:7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">
                <v:textbox>
                  <w:txbxContent>
                    <w:p w:rsidR="005A27CB" w:rsidP="005A27CB" w:rsidRDefault="005A27CB" w14:paraId="008B80A7" wp14:textId="7777777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SFOP 202</w:t>
                      </w:r>
                      <w:r w:rsidR="0084237A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3</w:t>
                      </w:r>
                      <w:r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 - Thématiques</w:t>
                      </w:r>
                    </w:p>
                    <w:p w:rsidR="005A27CB" w:rsidP="00A771C5" w:rsidRDefault="005A27CB" w14:paraId="586C1277" wp14:textId="7777777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</w:pPr>
                      <w:r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Prévention</w:t>
                      </w:r>
                      <w:r w:rsidR="003B30C0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/ </w:t>
                      </w:r>
                      <w:proofErr w:type="spellStart"/>
                      <w:r w:rsidR="00965F4D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Cariologie</w:t>
                      </w:r>
                      <w:proofErr w:type="spellEnd"/>
                      <w:r w:rsidR="007C6B16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/ Endodontie</w:t>
                      </w:r>
                      <w:r w:rsidR="00965F4D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B14492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 w:rsidR="00B14492"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 w:rsidR="00A771C5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Handicap – Maladie  </w:t>
                      </w:r>
                      <w:r w:rsidR="00B14492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A771C5"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 w:rsidR="00A771C5"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 w:rsidR="00A771C5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Anomalies dentaires</w:t>
                      </w:r>
                    </w:p>
                    <w:p w:rsidR="005A27CB" w:rsidP="00A771C5" w:rsidRDefault="00965F4D" w14:paraId="7D49A0FB" wp14:textId="7777777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Parodonte </w:t>
                      </w:r>
                      <w:r w:rsidR="003B30C0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/M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uqueuses</w:t>
                      </w:r>
                      <w:r w:rsidR="00B14492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 </w:t>
                      </w:r>
                      <w:r w:rsidR="005A27CB"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 w:rsidR="005A27CB"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 w:rsidR="00A771C5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Sédations</w:t>
                      </w:r>
                      <w:r w:rsidR="00B14492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A771C5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5A27CB"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 w:rsidR="00DF4FF9"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Dysfonctions – </w:t>
                      </w:r>
                      <w:r w:rsidR="003B30C0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D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ysmorphoses</w:t>
                      </w:r>
                      <w:r w:rsidR="00B14492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</w:t>
                      </w:r>
                      <w:r w:rsidR="005A27CB">
                        <w:rPr>
                          <w:rFonts w:ascii="Webdings" w:hAnsi="Webdings" w:cs="Webdings"/>
                          <w:lang w:eastAsia="fr-FR"/>
                        </w:rPr>
                        <w:t></w:t>
                      </w:r>
                      <w:r w:rsidR="005A27CB">
                        <w:rPr>
                          <w:rFonts w:ascii="Webdings" w:hAnsi="Webdings" w:cs="Webdings"/>
                          <w:lang w:eastAsia="fr-FR"/>
                        </w:rPr>
                        <w:t></w:t>
                      </w:r>
                      <w:r w:rsid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Autres</w:t>
                      </w:r>
                    </w:p>
                  </w:txbxContent>
                </v:textbox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A32D" wp14:editId="07777777">
                <wp:simplePos x="0" y="0"/>
                <wp:positionH relativeFrom="column">
                  <wp:posOffset>74930</wp:posOffset>
                </wp:positionH>
                <wp:positionV relativeFrom="paragraph">
                  <wp:posOffset>5604510</wp:posOffset>
                </wp:positionV>
                <wp:extent cx="5977890" cy="2061845"/>
                <wp:effectExtent l="0" t="0" r="381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5A27CB" w:rsidRDefault="005A27CB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A37501D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5DAB6C7B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2EB378F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6A05A809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5A39BBE3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41C8F396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72A3D3EC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D0B940D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E27B00A" w14:textId="77777777" w:rsidR="007261A2" w:rsidRDefault="007261A2" w:rsidP="007261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6C83E5">
              <v:shape id="_x0000_s1028" style="position:absolute;margin-left:5.9pt;margin-top:441.3pt;width:470.7pt;height:16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">
                <v:textbox style="mso-fit-shape-to-text:t">
                  <w:txbxContent>
                    <w:p w:rsidR="005A27CB" w:rsidP="007261A2" w:rsidRDefault="005A27CB" w14:paraId="60061E4C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44EAFD9C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4B94D5A5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3DEEC669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3656B9AB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45FB0818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049F31CB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53128261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62486C05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:rsidR="007261A2" w:rsidP="007261A2" w:rsidRDefault="007261A2" w14:paraId="4101652C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2F54C" wp14:editId="07777777">
                <wp:simplePos x="0" y="0"/>
                <wp:positionH relativeFrom="column">
                  <wp:posOffset>74930</wp:posOffset>
                </wp:positionH>
                <wp:positionV relativeFrom="paragraph">
                  <wp:posOffset>4439920</wp:posOffset>
                </wp:positionV>
                <wp:extent cx="5977890" cy="953770"/>
                <wp:effectExtent l="0" t="0" r="381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BB32" w14:textId="77777777" w:rsidR="005A27CB" w:rsidRPr="00864116" w:rsidRDefault="005A27CB" w:rsidP="005A2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NextCondensed-DemiBoldIta" w:hAnsi="AvenirNextCondensed-DemiBoldIta" w:cs="AvenirNextCondensed-DemiBoldIta"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Titre 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(150 caractères maximum</w:t>
                            </w:r>
                            <w:proofErr w:type="gramStart"/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:</w:t>
                            </w:r>
                            <w:proofErr w:type="gramEnd"/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="00864116">
                      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FCC6C48" w14:textId="77777777" w:rsidR="005A27CB" w:rsidRPr="005A27CB" w:rsidRDefault="005A27CB" w:rsidP="005A2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Auteurs 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4 auteurs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maximum</w:t>
                            </w:r>
                            <w:r w:rsidR="00864116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. </w:t>
                            </w:r>
                            <w:r w:rsidR="00864116" w:rsidRPr="00864116">
                              <w:rPr>
                                <w:rFonts w:ascii="AvenirNextCondensed-DemiBoldIta" w:hAnsi="AvenirNextCondensed-DemiBoldIta" w:cs="AvenirNextCondensed-DemiBoldIt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Noter le nom en lettres capitales et les initiales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A27CB">
                              <w:rPr>
                                <w:rFonts w:ascii="AvenirNextCondensed-DemiBoldIta" w:hAnsi="AvenirNextCondensed-DemiBoldIta" w:cs="AvenirNextCondensed-DemiBoldIta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: 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DF34A4A">
              <v:shape id="_x0000_s1029" style="position:absolute;margin-left:5.9pt;margin-top:349.6pt;width:470.7pt;height:75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">
                <v:textbox style="mso-fit-shape-to-text:t">
                  <w:txbxContent>
                    <w:p w:rsidRPr="00864116" w:rsidR="005A27CB" w:rsidP="005A27CB" w:rsidRDefault="005A27CB" w14:paraId="354FFBEB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NextCondensed-DemiBoldIta" w:hAnsi="AvenirNextCondensed-DemiBoldIta" w:cs="AvenirNextCondensed-DemiBoldIta"/>
                          <w:bCs/>
                          <w:i/>
                          <w:iCs/>
                          <w:lang w:eastAsia="fr-FR"/>
                        </w:rPr>
                      </w:pP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  <w:t xml:space="preserve">Titre 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(150 caractères maximum)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  <w:t xml:space="preserve">: </w:t>
                      </w:r>
                      <w:r w:rsidR="00864116">
                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Pr="005A27CB" w:rsidR="005A27CB" w:rsidP="005A27CB" w:rsidRDefault="005A27CB" w14:paraId="0ABE4874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</w:pP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  <w:t xml:space="preserve">Auteurs 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(</w:t>
                      </w:r>
                      <w:r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4 auteurs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 maximum</w:t>
                      </w:r>
                      <w:r w:rsidR="00864116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. </w:t>
                      </w:r>
                      <w:r w:rsidRPr="00864116" w:rsidR="00864116">
                        <w:rPr>
                          <w:rFonts w:ascii="AvenirNextCondensed-DemiBoldIta" w:hAnsi="AvenirNextCondensed-DemiBoldIta" w:cs="AvenirNextCondensed-DemiBoldIta"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Noter le nom en lettres capitales et les initiales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)</w:t>
                      </w:r>
                      <w:r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A27CB">
                        <w:rPr>
                          <w:rFonts w:ascii="AvenirNextCondensed-DemiBoldIta" w:hAnsi="AvenirNextCondensed-DemiBoldIta" w:cs="AvenirNextCondensed-DemiBoldIta"/>
                          <w:b/>
                          <w:bCs/>
                          <w:i/>
                          <w:iCs/>
                          <w:lang w:eastAsia="fr-FR"/>
                        </w:rPr>
                        <w:t>: 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F0D67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4120515</wp:posOffset>
                </wp:positionV>
                <wp:extent cx="5572760" cy="32766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7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9918B" w14:textId="77777777" w:rsidR="005A27CB" w:rsidRDefault="005A27CB">
                            <w:r>
                              <w:rPr>
                                <w:rFonts w:ascii="AvenirNextCondensed-Bold" w:hAnsi="AvenirNextCondensed-Bold" w:cs="AvenirNextCondensed-Bold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Résumé (10 lignes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527A9D2">
              <v:shape id="Zone de texte 5" style="position:absolute;margin-left:-.2pt;margin-top:324.45pt;width:43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">
                <v:textbox>
                  <w:txbxContent>
                    <w:p w:rsidR="005A27CB" w:rsidRDefault="005A27CB" w14:paraId="4D501F0A" wp14:textId="77777777">
                      <w:r>
                        <w:rPr>
                          <w:rFonts w:ascii="AvenirNextCondensed-Bold" w:hAnsi="AvenirNextCondensed-Bold" w:cs="AvenirNextCondensed-Bold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Résumé (10 lignes maximum)</w:t>
                      </w:r>
                    </w:p>
                  </w:txbxContent>
                </v:textbox>
              </v:shape>
            </w:pict>
          </mc:Fallback>
        </mc:AlternateContent>
      </w:r>
      <w:r w:rsidR="00F73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D0056" wp14:editId="07777777">
                <wp:simplePos x="0" y="0"/>
                <wp:positionH relativeFrom="column">
                  <wp:posOffset>-55880</wp:posOffset>
                </wp:positionH>
                <wp:positionV relativeFrom="paragraph">
                  <wp:posOffset>1674495</wp:posOffset>
                </wp:positionV>
                <wp:extent cx="6048375" cy="120840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028A" w14:textId="77777777" w:rsidR="00050D61" w:rsidRPr="005A27CB" w:rsidRDefault="005A27CB" w:rsidP="00050D6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</w:pP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Présentation assurée par :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0F77BBFF" w14:textId="77777777" w:rsidR="00050D61" w:rsidRPr="005A27CB" w:rsidRDefault="005A27CB" w:rsidP="00050D6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</w:pP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>....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>....................</w:t>
                            </w:r>
                          </w:p>
                          <w:p w14:paraId="2FDBAFD9" w14:textId="77777777" w:rsidR="00050D61" w:rsidRPr="005A27CB" w:rsidRDefault="005A27CB" w:rsidP="00050D6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</w:pP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Code postal</w:t>
                            </w:r>
                            <w:r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 xml:space="preserve"> 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 xml:space="preserve">................................................ </w:t>
                            </w:r>
                            <w:r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 xml:space="preserve"> </w:t>
                            </w: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Ville.......................................................................................................................</w:t>
                            </w:r>
                          </w:p>
                          <w:p w14:paraId="554CF45D" w14:textId="77777777" w:rsidR="00050D61" w:rsidRPr="005A27CB" w:rsidRDefault="005A27CB" w:rsidP="00050D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Tél</w:t>
                            </w:r>
                            <w:r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 xml:space="preserve">. </w:t>
                            </w: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.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 xml:space="preserve">.............................................. </w:t>
                            </w:r>
                            <w:r w:rsidRPr="005A27CB"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lang w:eastAsia="fr-FR"/>
                              </w:rPr>
                              <w:t>e</w:t>
                            </w:r>
                            <w:r w:rsidRPr="005A27CB">
                              <w:rPr>
                                <w:rFonts w:ascii="AvenirNextCondensed-Regular" w:hAnsi="AvenirNextCondensed-Regular" w:cs="AvenirNextCondensed-Regular"/>
                                <w:lang w:eastAsia="fr-FR"/>
                              </w:rPr>
                              <w:t>-mail</w:t>
                            </w:r>
                            <w:r w:rsidR="00050D61" w:rsidRPr="005A27CB">
                              <w:rPr>
                                <w:rFonts w:ascii="Arial Narrow" w:hAnsi="Arial Narrow" w:cs="AvenirNextCondensed-Regular"/>
                                <w:lang w:eastAsia="fr-FR"/>
                              </w:rPr>
                              <w:t>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A9F0C53">
              <v:shape id="_x0000_s1032" style="position:absolute;margin-left:-4.4pt;margin-top:131.85pt;width:476.25pt;height:95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">
                <v:textbox style="mso-fit-shape-to-text:t">
                  <w:txbxContent>
                    <w:p w:rsidRPr="005A27CB" w:rsidR="00050D61" w:rsidP="00050D61" w:rsidRDefault="005A27CB" w14:paraId="6CFA0C2B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venirNextCondensed-Regular"/>
                          <w:lang w:eastAsia="fr-FR"/>
                        </w:rPr>
                      </w:pP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Présentation assurée par</w:t>
                      </w:r>
                      <w:proofErr w:type="gramStart"/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 :</w:t>
                      </w:r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>......................................................................................................................</w:t>
                      </w:r>
                      <w:proofErr w:type="gramEnd"/>
                    </w:p>
                    <w:p w:rsidRPr="005A27CB" w:rsidR="00050D61" w:rsidP="00050D61" w:rsidRDefault="005A27CB" w14:paraId="389F1C40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venirNextCondensed-Regular"/>
                          <w:lang w:eastAsia="fr-FR"/>
                        </w:rPr>
                      </w:pP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Adresse</w:t>
                      </w:r>
                      <w:r>
                        <w:rPr>
                          <w:rFonts w:ascii="Arial Narrow" w:hAnsi="Arial Narrow" w:cs="AvenirNextCondensed-Regular"/>
                          <w:lang w:eastAsia="fr-FR"/>
                        </w:rPr>
                        <w:t xml:space="preserve"> </w:t>
                      </w:r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rFonts w:ascii="Arial Narrow" w:hAnsi="Arial Narrow" w:cs="AvenirNextCondensed-Regular"/>
                          <w:lang w:eastAsia="fr-FR"/>
                        </w:rPr>
                        <w:t>....</w:t>
                      </w:r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>....................</w:t>
                      </w:r>
                    </w:p>
                    <w:p w:rsidRPr="005A27CB" w:rsidR="00050D61" w:rsidP="00050D61" w:rsidRDefault="005A27CB" w14:paraId="2C499F4C" wp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venirNextCondensed-Regular"/>
                          <w:lang w:eastAsia="fr-FR"/>
                        </w:rPr>
                      </w:pP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Code postal</w:t>
                      </w:r>
                      <w:r>
                        <w:rPr>
                          <w:rFonts w:ascii="Arial Narrow" w:hAnsi="Arial Narrow" w:cs="AvenirNextCondensed-Regular"/>
                          <w:lang w:eastAsia="fr-FR"/>
                        </w:rPr>
                        <w:t xml:space="preserve"> </w:t>
                      </w:r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 xml:space="preserve">................................................ </w:t>
                      </w:r>
                      <w:r>
                        <w:rPr>
                          <w:rFonts w:ascii="Arial Narrow" w:hAnsi="Arial Narrow" w:cs="AvenirNextCondensed-Regular"/>
                          <w:lang w:eastAsia="fr-FR"/>
                        </w:rPr>
                        <w:t xml:space="preserve"> </w:t>
                      </w: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Ville.......................................................................................................................</w:t>
                      </w:r>
                    </w:p>
                    <w:p w:rsidRPr="005A27CB" w:rsidR="00050D61" w:rsidP="00050D61" w:rsidRDefault="005A27CB" w14:paraId="5DA4AE75" wp14:textId="77777777">
                      <w:pPr>
                        <w:rPr>
                          <w:rFonts w:ascii="Arial Narrow" w:hAnsi="Arial Narrow"/>
                        </w:rPr>
                      </w:pP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Tél</w:t>
                      </w:r>
                      <w:r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 xml:space="preserve">. </w:t>
                      </w: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.</w:t>
                      </w:r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 xml:space="preserve">.............................................. </w:t>
                      </w:r>
                      <w:proofErr w:type="gramStart"/>
                      <w:r w:rsidRPr="005A27CB">
                        <w:rPr>
                          <w:rFonts w:ascii="AvenirNextCondensed-Italic" w:hAnsi="AvenirNextCondensed-Italic" w:cs="AvenirNextCondensed-Italic"/>
                          <w:i/>
                          <w:iCs/>
                          <w:lang w:eastAsia="fr-FR"/>
                        </w:rPr>
                        <w:t>e</w:t>
                      </w:r>
                      <w:r w:rsidRPr="005A27CB">
                        <w:rPr>
                          <w:rFonts w:ascii="AvenirNextCondensed-Regular" w:hAnsi="AvenirNextCondensed-Regular" w:cs="AvenirNextCondensed-Regular"/>
                          <w:lang w:eastAsia="fr-FR"/>
                        </w:rPr>
                        <w:t>-mail</w:t>
                      </w:r>
                      <w:proofErr w:type="gramEnd"/>
                      <w:r w:rsidRPr="005A27CB" w:rsidR="00050D61">
                        <w:rPr>
                          <w:rFonts w:ascii="Arial Narrow" w:hAnsi="Arial Narrow" w:cs="AvenirNextCondensed-Regular"/>
                          <w:lang w:eastAsia="fr-FR"/>
                        </w:rPr>
                        <w:t>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420" w:rsidSect="00934D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4C13" w14:textId="77777777" w:rsidR="00AC6BF8" w:rsidRDefault="00AC6BF8" w:rsidP="00DF4FF9">
      <w:pPr>
        <w:spacing w:after="0" w:line="240" w:lineRule="auto"/>
      </w:pPr>
      <w:r>
        <w:separator/>
      </w:r>
    </w:p>
  </w:endnote>
  <w:endnote w:type="continuationSeparator" w:id="0">
    <w:p w14:paraId="2F47A2F9" w14:textId="77777777" w:rsidR="00AC6BF8" w:rsidRDefault="00AC6BF8" w:rsidP="00DF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Condens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DemiBo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MediumIta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enirNextCondens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E0C0" w14:textId="77777777" w:rsidR="00DF4FF9" w:rsidRDefault="00DF4FF9" w:rsidP="00DF4FF9">
    <w:pPr>
      <w:autoSpaceDE w:val="0"/>
      <w:autoSpaceDN w:val="0"/>
      <w:adjustRightInd w:val="0"/>
      <w:spacing w:after="0" w:line="240" w:lineRule="auto"/>
      <w:ind w:right="-284"/>
      <w:jc w:val="center"/>
      <w:rPr>
        <w:rFonts w:ascii="AvenirNextCondensed-Bold" w:hAnsi="AvenirNextCondensed-Bold" w:cs="AvenirNextCondensed-Bold"/>
        <w:b/>
        <w:bCs/>
        <w:lang w:eastAsia="fr-FR"/>
      </w:rPr>
    </w:pPr>
    <w:r>
      <w:rPr>
        <w:rFonts w:ascii="AvenirNextCondensed-Bold" w:hAnsi="AvenirNextCondensed-Bold" w:cs="AvenirNextCondensed-Bold"/>
        <w:b/>
        <w:bCs/>
        <w:lang w:eastAsia="fr-FR"/>
      </w:rPr>
      <w:t xml:space="preserve">Congrès SFOP– UFR </w:t>
    </w:r>
    <w:r w:rsidR="0084237A" w:rsidRPr="0084237A">
      <w:rPr>
        <w:rFonts w:ascii="AvenirNextCondensed-Bold" w:hAnsi="AvenirNextCondensed-Bold" w:cs="AvenirNextCondensed-Bold"/>
        <w:b/>
        <w:bCs/>
        <w:lang w:eastAsia="fr-FR"/>
      </w:rPr>
      <w:t xml:space="preserve">d’Odontologie 11 Rue Guillaume </w:t>
    </w:r>
    <w:proofErr w:type="spellStart"/>
    <w:r w:rsidR="0084237A" w:rsidRPr="0084237A">
      <w:rPr>
        <w:rFonts w:ascii="AvenirNextCondensed-Bold" w:hAnsi="AvenirNextCondensed-Bold" w:cs="AvenirNextCondensed-Bold"/>
        <w:b/>
        <w:bCs/>
        <w:lang w:eastAsia="fr-FR"/>
      </w:rPr>
      <w:t>Paradin</w:t>
    </w:r>
    <w:proofErr w:type="spellEnd"/>
    <w:r w:rsidR="0084237A" w:rsidRPr="0084237A">
      <w:rPr>
        <w:rFonts w:ascii="AvenirNextCondensed-Bold" w:hAnsi="AvenirNextCondensed-Bold" w:cs="AvenirNextCondensed-Bold"/>
        <w:b/>
        <w:bCs/>
        <w:lang w:eastAsia="fr-FR"/>
      </w:rPr>
      <w:t xml:space="preserve"> 69372 Lyon Cedex 08</w:t>
    </w:r>
  </w:p>
  <w:p w14:paraId="127511D5" w14:textId="0485474A" w:rsidR="00DF4FF9" w:rsidRPr="0084237A" w:rsidRDefault="03A7885A" w:rsidP="03A7885A">
    <w:pPr>
      <w:pStyle w:val="Pieddepage"/>
      <w:jc w:val="center"/>
      <w:rPr>
        <w:rFonts w:ascii="AvenirNextCondensed-Bold" w:hAnsi="AvenirNextCondensed-Bold" w:cs="AvenirNextCondensed-Bold"/>
        <w:b/>
        <w:bCs/>
        <w:lang w:eastAsia="fr-FR"/>
      </w:rPr>
    </w:pPr>
    <w:proofErr w:type="gramStart"/>
    <w:r w:rsidRPr="03A7885A">
      <w:rPr>
        <w:rFonts w:ascii="AvenirNextCondensed-Bold" w:hAnsi="AvenirNextCondensed-Bold" w:cs="AvenirNextCondensed-Bold"/>
        <w:b/>
        <w:bCs/>
        <w:lang w:eastAsia="fr-FR"/>
      </w:rPr>
      <w:t>e-mail</w:t>
    </w:r>
    <w:proofErr w:type="gramEnd"/>
    <w:r w:rsidRPr="03A7885A">
      <w:rPr>
        <w:rFonts w:ascii="AvenirNextCondensed-Bold" w:hAnsi="AvenirNextCondensed-Bold" w:cs="AvenirNextCondensed-Bold"/>
        <w:b/>
        <w:bCs/>
        <w:lang w:eastAsia="fr-FR"/>
      </w:rPr>
      <w:t xml:space="preserve"> : sfop2023@gmail.com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5589" w14:textId="77777777" w:rsidR="00AC6BF8" w:rsidRDefault="00AC6BF8" w:rsidP="00DF4FF9">
      <w:pPr>
        <w:spacing w:after="0" w:line="240" w:lineRule="auto"/>
      </w:pPr>
      <w:r>
        <w:separator/>
      </w:r>
    </w:p>
  </w:footnote>
  <w:footnote w:type="continuationSeparator" w:id="0">
    <w:p w14:paraId="73EEBE72" w14:textId="77777777" w:rsidR="00AC6BF8" w:rsidRDefault="00AC6BF8" w:rsidP="00DF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262" w14:textId="77777777" w:rsidR="0084237A" w:rsidRPr="0084237A" w:rsidRDefault="00B97F99" w:rsidP="0084237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Cs/>
        <w:sz w:val="28"/>
        <w:szCs w:val="28"/>
        <w:lang w:eastAsia="fr-FR"/>
      </w:rPr>
    </w:pPr>
    <w:r>
      <w:rPr>
        <w:rFonts w:ascii="Arial-BoldMT" w:hAnsi="Arial-BoldMT" w:cs="Arial-BoldMT"/>
        <w:bCs/>
        <w:sz w:val="28"/>
        <w:szCs w:val="28"/>
        <w:lang w:eastAsia="fr-FR"/>
      </w:rPr>
      <w:t xml:space="preserve">               </w:t>
    </w:r>
    <w:r w:rsidR="0084237A" w:rsidRPr="0084237A">
      <w:rPr>
        <w:rFonts w:ascii="Arial-BoldMT" w:hAnsi="Arial-BoldMT" w:cs="Arial-BoldMT"/>
        <w:bCs/>
        <w:sz w:val="28"/>
        <w:szCs w:val="28"/>
        <w:lang w:eastAsia="fr-FR"/>
      </w:rPr>
      <w:t>51èmes Journées Internationales</w:t>
    </w:r>
  </w:p>
  <w:p w14:paraId="63B2FD44" w14:textId="77777777" w:rsidR="0084237A" w:rsidRPr="0084237A" w:rsidRDefault="00B97F99" w:rsidP="0084237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Cs/>
        <w:sz w:val="28"/>
        <w:szCs w:val="28"/>
        <w:lang w:eastAsia="fr-FR"/>
      </w:rPr>
    </w:pPr>
    <w:r>
      <w:rPr>
        <w:rFonts w:ascii="Arial-BoldMT" w:hAnsi="Arial-BoldMT" w:cs="Arial-BoldMT"/>
        <w:bCs/>
        <w:sz w:val="28"/>
        <w:szCs w:val="28"/>
        <w:lang w:eastAsia="fr-FR"/>
      </w:rPr>
      <w:t xml:space="preserve">                    </w:t>
    </w:r>
    <w:proofErr w:type="gramStart"/>
    <w:r w:rsidR="0084237A" w:rsidRPr="0084237A">
      <w:rPr>
        <w:rFonts w:ascii="Arial-BoldMT" w:hAnsi="Arial-BoldMT" w:cs="Arial-BoldMT"/>
        <w:bCs/>
        <w:sz w:val="28"/>
        <w:szCs w:val="28"/>
        <w:lang w:eastAsia="fr-FR"/>
      </w:rPr>
      <w:t>de</w:t>
    </w:r>
    <w:proofErr w:type="gramEnd"/>
    <w:r w:rsidR="0084237A" w:rsidRPr="0084237A">
      <w:rPr>
        <w:rFonts w:ascii="Arial-BoldMT" w:hAnsi="Arial-BoldMT" w:cs="Arial-BoldMT"/>
        <w:bCs/>
        <w:sz w:val="28"/>
        <w:szCs w:val="28"/>
        <w:lang w:eastAsia="fr-FR"/>
      </w:rPr>
      <w:t xml:space="preserve"> la Société Française d’Odontologie Pédiatrique</w:t>
    </w:r>
  </w:p>
  <w:p w14:paraId="312504AA" w14:textId="77777777" w:rsidR="0084237A" w:rsidRPr="0084237A" w:rsidRDefault="00B97F99" w:rsidP="0084237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Cs/>
        <w:sz w:val="28"/>
        <w:szCs w:val="28"/>
        <w:lang w:eastAsia="fr-FR"/>
      </w:rPr>
    </w:pPr>
    <w:r>
      <w:rPr>
        <w:rFonts w:ascii="Arial-BoldMT" w:hAnsi="Arial-BoldMT" w:cs="Arial-BoldMT"/>
        <w:bCs/>
        <w:sz w:val="28"/>
        <w:szCs w:val="28"/>
        <w:lang w:eastAsia="fr-FR"/>
      </w:rPr>
      <w:t xml:space="preserve">                        </w:t>
    </w:r>
    <w:r w:rsidR="0084237A" w:rsidRPr="0084237A">
      <w:rPr>
        <w:rFonts w:ascii="Arial-BoldMT" w:hAnsi="Arial-BoldMT" w:cs="Arial-BoldMT"/>
        <w:bCs/>
        <w:sz w:val="28"/>
        <w:szCs w:val="28"/>
        <w:lang w:eastAsia="fr-FR"/>
      </w:rPr>
      <w:t>30 Juin &amp; 1 juillet 2023 – Lyon – UC/LY</w:t>
    </w:r>
  </w:p>
  <w:p w14:paraId="4B99056E" w14:textId="77777777" w:rsidR="0084237A" w:rsidRDefault="008423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61"/>
    <w:rsid w:val="00050D61"/>
    <w:rsid w:val="00062737"/>
    <w:rsid w:val="00086687"/>
    <w:rsid w:val="00170AD7"/>
    <w:rsid w:val="002F2C67"/>
    <w:rsid w:val="0031601D"/>
    <w:rsid w:val="00322D56"/>
    <w:rsid w:val="003460D0"/>
    <w:rsid w:val="00361420"/>
    <w:rsid w:val="003B30C0"/>
    <w:rsid w:val="00465A02"/>
    <w:rsid w:val="005A27CB"/>
    <w:rsid w:val="0070216F"/>
    <w:rsid w:val="007261A2"/>
    <w:rsid w:val="007C6B16"/>
    <w:rsid w:val="0084237A"/>
    <w:rsid w:val="008610B7"/>
    <w:rsid w:val="00864116"/>
    <w:rsid w:val="0092091D"/>
    <w:rsid w:val="00934D2F"/>
    <w:rsid w:val="00965F4D"/>
    <w:rsid w:val="00993327"/>
    <w:rsid w:val="009C6ACD"/>
    <w:rsid w:val="00A32A5A"/>
    <w:rsid w:val="00A54693"/>
    <w:rsid w:val="00A771C5"/>
    <w:rsid w:val="00AC6BF8"/>
    <w:rsid w:val="00AE38EA"/>
    <w:rsid w:val="00B0298B"/>
    <w:rsid w:val="00B06871"/>
    <w:rsid w:val="00B14492"/>
    <w:rsid w:val="00B97F99"/>
    <w:rsid w:val="00CB2F8A"/>
    <w:rsid w:val="00CC1A8E"/>
    <w:rsid w:val="00D509D5"/>
    <w:rsid w:val="00D67D42"/>
    <w:rsid w:val="00DF4FF9"/>
    <w:rsid w:val="00E232CB"/>
    <w:rsid w:val="00F7311C"/>
    <w:rsid w:val="03A78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6EA"/>
  <w15:docId w15:val="{D40213DD-15B4-4FB4-B311-8B80696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0D6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F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F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F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sixou</dc:creator>
  <cp:lastModifiedBy>LIENHART, Guillemette</cp:lastModifiedBy>
  <cp:revision>2</cp:revision>
  <cp:lastPrinted>2021-02-12T13:44:00Z</cp:lastPrinted>
  <dcterms:created xsi:type="dcterms:W3CDTF">2023-01-06T13:47:00Z</dcterms:created>
  <dcterms:modified xsi:type="dcterms:W3CDTF">2023-01-06T13:47:00Z</dcterms:modified>
</cp:coreProperties>
</file>